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248DD19" w14:textId="77777777" w:rsidR="0088112A" w:rsidRDefault="000973EE" w:rsidP="0088112A">
      <w:pPr>
        <w:pStyle w:val="Heading2"/>
        <w:ind w:left="-284" w:right="-433"/>
        <w:rPr>
          <w:rStyle w:val="Nessuno"/>
          <w:b w:val="0"/>
          <w:i/>
          <w:iCs/>
          <w:color w:val="auto"/>
          <w:sz w:val="22"/>
          <w:szCs w:val="22"/>
        </w:rPr>
      </w:pPr>
      <w:r>
        <w:rPr>
          <w:rStyle w:val="Nessuno"/>
          <w:rFonts w:ascii="Helvetica Neue" w:eastAsia="Helvetica Neue" w:hAnsi="Helvetica Neue" w:cs="Helvetica Neue"/>
          <w:b w:val="0"/>
          <w:i/>
          <w:iCs/>
          <w:color w:val="auto"/>
          <w:sz w:val="22"/>
          <w:szCs w:val="22"/>
          <w:lang w:val="en-GB"/>
        </w:rPr>
        <w:t>PRESS RELEASE 26/2018</w:t>
      </w:r>
    </w:p>
    <w:p w14:paraId="4056C573" w14:textId="77777777" w:rsidR="0088112A" w:rsidRPr="0088112A" w:rsidRDefault="000973EE" w:rsidP="0088112A">
      <w:pPr>
        <w:pStyle w:val="Heading2"/>
        <w:ind w:left="-284" w:right="-433"/>
        <w:rPr>
          <w:b w:val="0"/>
          <w:i/>
          <w:iCs/>
          <w:sz w:val="22"/>
          <w:szCs w:val="22"/>
          <w:lang w:val="it-IT"/>
        </w:rPr>
      </w:pPr>
      <w:r>
        <w:rPr>
          <w:rFonts w:ascii="Times New Roman" w:eastAsia="Times New Roman" w:hAnsi="Times New Roman" w:cs="Times New Roman"/>
          <w:color w:val="auto"/>
          <w:sz w:val="24"/>
          <w:szCs w:val="24"/>
          <w:lang w:val="en-GB" w:eastAsia="en-US"/>
        </w:rPr>
        <w:t>Safety in the fields: 200 fatal accidents every year in Italy</w:t>
      </w:r>
    </w:p>
    <w:p w14:paraId="5BE19D8D" w14:textId="77777777" w:rsidR="0088112A" w:rsidRDefault="0088112A" w:rsidP="0088112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14:paraId="796613B8" w14:textId="77777777" w:rsidR="0088112A" w:rsidRPr="0088112A" w:rsidRDefault="000973EE" w:rsidP="0088112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 xml:space="preserve">Every year </w:t>
      </w:r>
      <w:r>
        <w:rPr>
          <w:rFonts w:eastAsia="Times New Roman" w:cs="Times New Roman"/>
          <w:b/>
          <w:bCs/>
          <w:color w:val="auto"/>
          <w:lang w:val="en-GB" w:eastAsia="en-US"/>
        </w:rPr>
        <w:t>in Italy there are 200 fatal accidents among farmers, many of them caused by a tractor overturning. This tragedy could be significantly reduced, not only by relying on European and national incentives for the purchase of latest generation agricultural mach</w:t>
      </w:r>
      <w:r>
        <w:rPr>
          <w:rFonts w:eastAsia="Times New Roman" w:cs="Times New Roman"/>
          <w:b/>
          <w:bCs/>
          <w:color w:val="auto"/>
          <w:lang w:val="en-GB" w:eastAsia="en-US"/>
        </w:rPr>
        <w:t xml:space="preserve">inery equipped with the most advanced safety systems, but also by investing in training. The issue is at the </w:t>
      </w:r>
      <w:r>
        <w:rPr>
          <w:rFonts w:eastAsia="Times New Roman" w:cs="Times New Roman"/>
          <w:b/>
          <w:bCs/>
          <w:color w:val="auto"/>
          <w:lang w:val="en-GB" w:eastAsia="en-US"/>
        </w:rPr>
        <w:t>centre</w:t>
      </w:r>
      <w:r>
        <w:rPr>
          <w:rFonts w:eastAsia="Times New Roman" w:cs="Times New Roman"/>
          <w:b/>
          <w:bCs/>
          <w:color w:val="auto"/>
          <w:lang w:val="en-GB" w:eastAsia="en-US"/>
        </w:rPr>
        <w:t xml:space="preserve"> of the awareness campaign launched by FederUnacoma at EIMA, the international exhibition of agricultural machinery.</w:t>
      </w:r>
    </w:p>
    <w:p w14:paraId="5C0F7074" w14:textId="4550E506" w:rsidR="0088112A" w:rsidRPr="0088112A" w:rsidRDefault="000973EE" w:rsidP="0088112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Pr>
          <w:rFonts w:eastAsia="Times New Roman" w:cs="Times New Roman"/>
          <w:color w:val="auto"/>
          <w:lang w:val="en-GB" w:eastAsia="en-US"/>
        </w:rPr>
        <w:t>There are over two million tractors on Italian farms. However, the average age of the machines is very high: around 30 years. The consequence is that the vehicles have high fuel consumptions and a high</w:t>
      </w:r>
      <w:r>
        <w:rPr>
          <w:rFonts w:eastAsia="Times New Roman" w:cs="Times New Roman"/>
          <w:color w:val="auto"/>
          <w:lang w:val="en-GB" w:eastAsia="en-US"/>
        </w:rPr>
        <w:t xml:space="preserve"> environmental impact, as well as obsolete security systems. The age of the vehicle fleet is the leading reason behind the number of accidents at work with deadly outcomes: an average of 200 per year. This tragedy could be avoided or significantly reduced,</w:t>
      </w:r>
      <w:r>
        <w:rPr>
          <w:rFonts w:eastAsia="Times New Roman" w:cs="Times New Roman"/>
          <w:color w:val="auto"/>
          <w:lang w:val="en-GB" w:eastAsia="en-US"/>
        </w:rPr>
        <w:t xml:space="preserve"> not only by using the European and national incentives for the purchase of the latest generation machinery, but also by leveraging awareness-raising actions and training </w:t>
      </w:r>
      <w:bookmarkStart w:id="0" w:name="_GoBack"/>
      <w:bookmarkEnd w:id="0"/>
      <w:r>
        <w:rPr>
          <w:rFonts w:eastAsia="Times New Roman" w:cs="Times New Roman"/>
          <w:color w:val="auto"/>
          <w:lang w:val="en-GB" w:eastAsia="en-US"/>
        </w:rPr>
        <w:t>the sector's workers. The president of FederUnacoma Alessandro Malavolti is convin</w:t>
      </w:r>
      <w:r>
        <w:rPr>
          <w:rFonts w:eastAsia="Times New Roman" w:cs="Times New Roman"/>
          <w:color w:val="auto"/>
          <w:lang w:val="en-GB" w:eastAsia="en-US"/>
        </w:rPr>
        <w:t>ced of this, and this morning he opened the conference to present the "Safety Project" launched by the industry association on the second day of EIMA, the world exhibition of agricultural machinery underway in the exhibition pavillions of BolognaFiere. "We</w:t>
      </w:r>
      <w:r>
        <w:rPr>
          <w:rFonts w:eastAsia="Times New Roman" w:cs="Times New Roman"/>
          <w:color w:val="auto"/>
          <w:lang w:val="en-GB" w:eastAsia="en-US"/>
        </w:rPr>
        <w:t xml:space="preserve"> have to work together, from FederUnacoma to Inail, on the culture of safety", Malavolti said, introducing the meeting which was also attended by Matteo Ansanelli (Copa/Cogeca), Vincenzo Laurendi (Department of Innovations and Safety Systems) and Roberto Z</w:t>
      </w:r>
      <w:r>
        <w:rPr>
          <w:rFonts w:eastAsia="Times New Roman" w:cs="Times New Roman"/>
          <w:color w:val="auto"/>
          <w:lang w:val="en-GB" w:eastAsia="en-US"/>
        </w:rPr>
        <w:t>alambani (president of Unaga). "All together - continued Malavolti - we must train the operators, so that each of them, when he gets on his tractor, checks that all the safety devices are working perfectly".  The dramatic numbers that give the measure of t</w:t>
      </w:r>
      <w:r>
        <w:rPr>
          <w:rFonts w:eastAsia="Times New Roman" w:cs="Times New Roman"/>
          <w:color w:val="auto"/>
          <w:lang w:val="en-GB" w:eastAsia="en-US"/>
        </w:rPr>
        <w:t>he phenomenon of accidents also affect the imports of machines from countries, especially those of South East Asia, which do not have to comply with European and national safety standards. Today it seems more than ever necessary to modernize the vehicle fl</w:t>
      </w:r>
      <w:r>
        <w:rPr>
          <w:rFonts w:eastAsia="Times New Roman" w:cs="Times New Roman"/>
          <w:color w:val="auto"/>
          <w:lang w:val="en-GB" w:eastAsia="en-US"/>
        </w:rPr>
        <w:t xml:space="preserve">eet (only 11% of tractors in operation in Italian fields is less than ten years old). The need for agricultural machinery, with the growth of agriculture, increases. However, in 2018 there will be only 19 thousand new registered tractors, while the market </w:t>
      </w:r>
      <w:r>
        <w:rPr>
          <w:rFonts w:eastAsia="Times New Roman" w:cs="Times New Roman"/>
          <w:color w:val="auto"/>
          <w:lang w:val="en-GB" w:eastAsia="en-US"/>
        </w:rPr>
        <w:t>for the purchase and sale of used vehicles, with an average age of twenty years, will reach 37 thousand vehicles. On the safety front FederUnacoma also recalls the considerable delay in issuing the decrees implementing the ministerial provision that in 201</w:t>
      </w:r>
      <w:r>
        <w:rPr>
          <w:rFonts w:eastAsia="Times New Roman" w:cs="Times New Roman"/>
          <w:color w:val="auto"/>
          <w:lang w:val="en-GB" w:eastAsia="en-US"/>
        </w:rPr>
        <w:t xml:space="preserve">5 ratified the obligation to service the machines. These decrees should be issued by the Ministry of Transport in consultation with the Ministry of Agriculture. </w:t>
      </w:r>
    </w:p>
    <w:p w14:paraId="575A00A9" w14:textId="77777777" w:rsidR="009F01B8" w:rsidRDefault="009F01B8"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14:paraId="32D82A2A" w14:textId="77777777" w:rsidR="009F01B8" w:rsidRPr="009F01B8" w:rsidRDefault="000973EE"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8 Nov</w:t>
      </w:r>
      <w:r>
        <w:rPr>
          <w:rFonts w:eastAsia="Times New Roman" w:cs="Times New Roman"/>
          <w:b/>
          <w:bCs/>
          <w:color w:val="auto"/>
          <w:lang w:val="en-GB" w:eastAsia="en-US"/>
        </w:rPr>
        <w:t>ember 2018</w:t>
      </w:r>
    </w:p>
    <w:p w14:paraId="29D64DC6" w14:textId="77777777" w:rsidR="00F547F8" w:rsidRPr="00D17135" w:rsidRDefault="00F547F8" w:rsidP="008F5ED7">
      <w:pPr>
        <w:ind w:left="-284" w:right="-433"/>
        <w:jc w:val="both"/>
        <w:rPr>
          <w:b/>
          <w:lang w:val="it-IT"/>
        </w:rPr>
      </w:pP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CBA15" w14:textId="77777777" w:rsidR="000973EE" w:rsidRDefault="000973EE">
      <w:r>
        <w:separator/>
      </w:r>
    </w:p>
  </w:endnote>
  <w:endnote w:type="continuationSeparator" w:id="0">
    <w:p w14:paraId="7A38A5C6" w14:textId="77777777" w:rsidR="000973EE" w:rsidRDefault="000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3EE2" w14:textId="77777777" w:rsidR="002C2C6B" w:rsidRDefault="002C2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AF1D5" w14:textId="77777777" w:rsidR="00FF49E5" w:rsidRDefault="000973EE">
    <w:pPr>
      <w:pStyle w:val="Footer"/>
      <w:tabs>
        <w:tab w:val="clear" w:pos="9638"/>
        <w:tab w:val="right" w:pos="9612"/>
      </w:tabs>
      <w:jc w:val="right"/>
    </w:pPr>
    <w:r>
      <w:fldChar w:fldCharType="begin"/>
    </w:r>
    <w:r>
      <w:instrText xml:space="preserve"> PAGE </w:instrText>
    </w:r>
    <w:r>
      <w:fldChar w:fldCharType="separate"/>
    </w:r>
    <w:r w:rsidR="0088112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89A4" w14:textId="77777777" w:rsidR="002C2C6B" w:rsidRDefault="002C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7F32C" w14:textId="77777777" w:rsidR="000973EE" w:rsidRDefault="000973EE">
      <w:r>
        <w:separator/>
      </w:r>
    </w:p>
  </w:footnote>
  <w:footnote w:type="continuationSeparator" w:id="0">
    <w:p w14:paraId="6B3CC199" w14:textId="77777777" w:rsidR="000973EE" w:rsidRDefault="0009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426E" w14:textId="77777777" w:rsidR="002C2C6B" w:rsidRDefault="002C2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3816" w14:textId="77777777" w:rsidR="00FF49E5" w:rsidRDefault="000973EE">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782C9E77" wp14:editId="62C8355D">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B12A" w14:textId="77777777" w:rsidR="002C2C6B" w:rsidRDefault="002C2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23E7D"/>
    <w:rsid w:val="00047B33"/>
    <w:rsid w:val="000550C9"/>
    <w:rsid w:val="00060730"/>
    <w:rsid w:val="00085068"/>
    <w:rsid w:val="000973EE"/>
    <w:rsid w:val="000A1B4E"/>
    <w:rsid w:val="00107AC0"/>
    <w:rsid w:val="001300FF"/>
    <w:rsid w:val="00157020"/>
    <w:rsid w:val="001860E3"/>
    <w:rsid w:val="00214BEE"/>
    <w:rsid w:val="00273034"/>
    <w:rsid w:val="00294B92"/>
    <w:rsid w:val="002C2C6B"/>
    <w:rsid w:val="003E2246"/>
    <w:rsid w:val="00411208"/>
    <w:rsid w:val="00460310"/>
    <w:rsid w:val="00500916"/>
    <w:rsid w:val="00582234"/>
    <w:rsid w:val="005D68CA"/>
    <w:rsid w:val="006064AC"/>
    <w:rsid w:val="00642C75"/>
    <w:rsid w:val="00726C30"/>
    <w:rsid w:val="00763A82"/>
    <w:rsid w:val="00831A40"/>
    <w:rsid w:val="0088112A"/>
    <w:rsid w:val="008D3D2F"/>
    <w:rsid w:val="008D3D5C"/>
    <w:rsid w:val="008F5ED7"/>
    <w:rsid w:val="00924D46"/>
    <w:rsid w:val="00951CE1"/>
    <w:rsid w:val="00975A04"/>
    <w:rsid w:val="009A3095"/>
    <w:rsid w:val="009F01B8"/>
    <w:rsid w:val="00A20140"/>
    <w:rsid w:val="00A45836"/>
    <w:rsid w:val="00A60D48"/>
    <w:rsid w:val="00C03536"/>
    <w:rsid w:val="00C136BA"/>
    <w:rsid w:val="00CD1EB7"/>
    <w:rsid w:val="00CD2705"/>
    <w:rsid w:val="00D17135"/>
    <w:rsid w:val="00E24A44"/>
    <w:rsid w:val="00E87C21"/>
    <w:rsid w:val="00E97E93"/>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1BF62"/>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450</Words>
  <Characters>2569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2018-11-08T13:13:00Z</cp:lastPrinted>
  <dcterms:created xsi:type="dcterms:W3CDTF">2018-11-08T13:16:00Z</dcterms:created>
  <dcterms:modified xsi:type="dcterms:W3CDTF">2018-11-08T15:45:00Z</dcterms:modified>
</cp:coreProperties>
</file>